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FE" w:rsidRDefault="00FB01E2" w:rsidP="00FB01E2">
      <w:pPr>
        <w:pStyle w:val="a3"/>
        <w:widowControl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36DFE">
        <w:rPr>
          <w:rFonts w:ascii="Times New Roman" w:hAnsi="Times New Roman" w:cs="Times New Roman"/>
          <w:b/>
          <w:sz w:val="28"/>
          <w:szCs w:val="28"/>
        </w:rPr>
        <w:t xml:space="preserve">амятка по определению и взаимодействию </w:t>
      </w:r>
    </w:p>
    <w:p w:rsidR="00FB01E2" w:rsidRDefault="00F36DFE" w:rsidP="00FB01E2">
      <w:pPr>
        <w:pStyle w:val="a3"/>
        <w:widowControl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 под</w:t>
      </w:r>
      <w:r w:rsidR="00FB01E2">
        <w:rPr>
          <w:rFonts w:ascii="Times New Roman" w:hAnsi="Times New Roman" w:cs="Times New Roman"/>
          <w:b/>
          <w:sz w:val="28"/>
          <w:szCs w:val="28"/>
        </w:rPr>
        <w:t>ростк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FB01E2">
        <w:rPr>
          <w:rFonts w:ascii="Times New Roman" w:hAnsi="Times New Roman" w:cs="Times New Roman"/>
          <w:b/>
          <w:sz w:val="28"/>
          <w:szCs w:val="28"/>
        </w:rPr>
        <w:t>и с суицидальными намерениями</w:t>
      </w:r>
    </w:p>
    <w:p w:rsidR="00FB01E2" w:rsidRDefault="00FB01E2" w:rsidP="00FB01E2">
      <w:pPr>
        <w:pStyle w:val="a3"/>
        <w:widowControl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B01E2" w:rsidRDefault="00FB01E2" w:rsidP="00FB01E2">
      <w:pPr>
        <w:shd w:val="clear" w:color="auto" w:fill="FFFFFF"/>
        <w:spacing w:line="100" w:lineRule="atLeast"/>
        <w:ind w:firstLine="705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Особенности подросткового суицидального поведения </w:t>
      </w:r>
    </w:p>
    <w:p w:rsidR="00FB01E2" w:rsidRDefault="00FB01E2" w:rsidP="00FB01E2">
      <w:pPr>
        <w:shd w:val="clear" w:color="auto" w:fill="FFFFFF"/>
        <w:spacing w:line="100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важнейших причин самоубийств у подростков считается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отсутствие уверенности и самоидентификации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Большинство детей переживают этот возраст бурно, но нормально.  </w:t>
      </w:r>
    </w:p>
    <w:p w:rsidR="00FB01E2" w:rsidRDefault="00FB01E2" w:rsidP="00FB01E2">
      <w:pPr>
        <w:shd w:val="clear" w:color="auto" w:fill="FFFFFF"/>
        <w:spacing w:line="100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Группа риска детей, склонных к суициду:</w:t>
      </w:r>
    </w:p>
    <w:p w:rsidR="00FB01E2" w:rsidRDefault="00FB01E2" w:rsidP="00FB01E2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68"/>
          <w:tab w:val="left" w:pos="644"/>
        </w:tabs>
        <w:spacing w:line="100" w:lineRule="atLeast"/>
        <w:ind w:left="284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Подростки, особенно мальчики, у которых переходный возраст проходит слишком гладко, как будто его нет.</w:t>
      </w:r>
    </w:p>
    <w:p w:rsidR="00FB01E2" w:rsidRDefault="00FB01E2" w:rsidP="00FB01E2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68"/>
          <w:tab w:val="left" w:pos="644"/>
        </w:tabs>
        <w:spacing w:line="100" w:lineRule="atLeast"/>
        <w:ind w:left="284" w:firstLine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Дети из семей, где нарушен нормальный контакт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родителями.</w:t>
      </w:r>
    </w:p>
    <w:p w:rsidR="00FB01E2" w:rsidRDefault="00FB01E2" w:rsidP="00FB01E2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68"/>
          <w:tab w:val="left" w:pos="644"/>
        </w:tabs>
        <w:spacing w:line="10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Отличники, т.к. к ним все предъявляют повышенные требования, а если они не справляются с заданным «стандартом», то начинают испытывать чувство неудовлетворения собой, способное привести к депрессивному состоянию. К тому же эти дети редко принимаются в социальной группе сверстников, что также может привести к суицидальному исходу.</w:t>
      </w:r>
    </w:p>
    <w:p w:rsidR="00FB01E2" w:rsidRDefault="00FB01E2" w:rsidP="00FB01E2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68"/>
          <w:tab w:val="left" w:pos="644"/>
        </w:tabs>
        <w:spacing w:line="10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которые резко снижают успехи в учебной деятельности, естественно вызывая тем самым недоумение и возмущение родителей и учителей.</w:t>
      </w:r>
    </w:p>
    <w:p w:rsidR="00FB01E2" w:rsidRDefault="00FB01E2" w:rsidP="00FB01E2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68"/>
          <w:tab w:val="left" w:pos="644"/>
        </w:tabs>
        <w:spacing w:line="10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 которым окружающие предъявляют завышенные требования, которые они в силу субъективных причин не могут выполнить.</w:t>
      </w:r>
    </w:p>
    <w:p w:rsidR="00FB01E2" w:rsidRDefault="00FB01E2" w:rsidP="00FB01E2">
      <w:pPr>
        <w:widowControl/>
        <w:numPr>
          <w:ilvl w:val="0"/>
          <w:numId w:val="3"/>
        </w:numPr>
        <w:shd w:val="clear" w:color="auto" w:fill="FFFFFF"/>
        <w:tabs>
          <w:tab w:val="left" w:pos="284"/>
          <w:tab w:val="left" w:pos="568"/>
          <w:tab w:val="left" w:pos="644"/>
        </w:tabs>
        <w:spacing w:line="10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повышенной тревожностью и склонностью к депрессиям,  особенно в периоде полового созревания.</w:t>
      </w:r>
    </w:p>
    <w:p w:rsidR="00FB01E2" w:rsidRDefault="00FB01E2" w:rsidP="00FB01E2">
      <w:pPr>
        <w:pStyle w:val="3"/>
        <w:widowControl/>
        <w:numPr>
          <w:ilvl w:val="2"/>
          <w:numId w:val="2"/>
        </w:numPr>
        <w:tabs>
          <w:tab w:val="left" w:pos="360"/>
        </w:tabs>
        <w:spacing w:line="100" w:lineRule="atLeast"/>
        <w:rPr>
          <w:rFonts w:ascii="Times New Roman" w:hAnsi="Times New Roman" w:cs="Times New Roman"/>
          <w:b w:val="0"/>
          <w:i w:val="0"/>
          <w:color w:val="00000A"/>
          <w:szCs w:val="28"/>
          <w:u w:val="single"/>
        </w:rPr>
      </w:pPr>
      <w:r>
        <w:rPr>
          <w:rFonts w:ascii="Times New Roman" w:hAnsi="Times New Roman" w:cs="Times New Roman"/>
          <w:b w:val="0"/>
          <w:i w:val="0"/>
          <w:color w:val="00000A"/>
          <w:szCs w:val="28"/>
          <w:u w:val="single"/>
        </w:rPr>
        <w:t>Признаки возможной попытки суицида:</w:t>
      </w:r>
    </w:p>
    <w:p w:rsidR="00FB01E2" w:rsidRDefault="00FB01E2" w:rsidP="00FB01E2">
      <w:pPr>
        <w:pStyle w:val="3"/>
        <w:widowControl/>
        <w:numPr>
          <w:ilvl w:val="2"/>
          <w:numId w:val="2"/>
        </w:numPr>
        <w:tabs>
          <w:tab w:val="left" w:pos="360"/>
        </w:tabs>
        <w:spacing w:line="100" w:lineRule="atLeast"/>
        <w:rPr>
          <w:rFonts w:ascii="Times New Roman" w:hAnsi="Times New Roman" w:cs="Times New Roman"/>
          <w:b w:val="0"/>
          <w:i w:val="0"/>
          <w:color w:val="00000A"/>
          <w:szCs w:val="28"/>
          <w:u w:val="single"/>
        </w:rPr>
      </w:pPr>
      <w:r>
        <w:rPr>
          <w:rFonts w:ascii="Times New Roman" w:hAnsi="Times New Roman" w:cs="Times New Roman"/>
          <w:b w:val="0"/>
          <w:i w:val="0"/>
          <w:color w:val="00000A"/>
          <w:szCs w:val="28"/>
          <w:u w:val="single"/>
        </w:rPr>
        <w:t>Вербальные (речевые) признаки:</w:t>
      </w:r>
    </w:p>
    <w:p w:rsidR="00FB01E2" w:rsidRDefault="00FB01E2" w:rsidP="00FB01E2">
      <w:pPr>
        <w:widowControl/>
        <w:numPr>
          <w:ilvl w:val="0"/>
          <w:numId w:val="4"/>
        </w:numPr>
        <w:tabs>
          <w:tab w:val="left" w:pos="0"/>
          <w:tab w:val="left" w:pos="3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Непосредственные заявления</w:t>
      </w:r>
      <w:r>
        <w:rPr>
          <w:rFonts w:ascii="Times New Roman" w:hAnsi="Times New Roman" w:cs="Times New Roman"/>
          <w:sz w:val="28"/>
          <w:szCs w:val="28"/>
        </w:rPr>
        <w:t xml:space="preserve"> типа "Я подумываю о самоубийстве" или "Было бы лучше умереть" или "Я не хочу больше жить".</w:t>
      </w:r>
    </w:p>
    <w:p w:rsidR="00FB01E2" w:rsidRDefault="00FB01E2" w:rsidP="00FB01E2">
      <w:pPr>
        <w:widowControl/>
        <w:numPr>
          <w:ilvl w:val="0"/>
          <w:numId w:val="4"/>
        </w:numPr>
        <w:tabs>
          <w:tab w:val="left" w:pos="0"/>
          <w:tab w:val="left" w:pos="3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Косвенные высказывания,</w:t>
      </w:r>
      <w:r>
        <w:rPr>
          <w:rFonts w:ascii="Times New Roman" w:hAnsi="Times New Roman" w:cs="Times New Roman"/>
          <w:sz w:val="28"/>
          <w:szCs w:val="28"/>
        </w:rPr>
        <w:t xml:space="preserve"> например, "Вам не придется больше обо мне беспокоиться" или "Мне все надоело" или "Они пожалеют, когда я уйду".</w:t>
      </w:r>
    </w:p>
    <w:p w:rsidR="00FB01E2" w:rsidRDefault="00FB01E2" w:rsidP="00FB01E2">
      <w:pPr>
        <w:widowControl/>
        <w:numPr>
          <w:ilvl w:val="0"/>
          <w:numId w:val="4"/>
        </w:numPr>
        <w:tabs>
          <w:tab w:val="left" w:pos="0"/>
          <w:tab w:val="left" w:pos="36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Намек на смерть</w:t>
      </w:r>
      <w:r>
        <w:rPr>
          <w:rFonts w:ascii="Times New Roman" w:hAnsi="Times New Roman" w:cs="Times New Roman"/>
          <w:sz w:val="28"/>
          <w:szCs w:val="28"/>
        </w:rPr>
        <w:t xml:space="preserve"> или шутки по этому поводу. Многозначительное прощание с другими людьми.</w:t>
      </w:r>
    </w:p>
    <w:p w:rsidR="00FB01E2" w:rsidRDefault="00FB01E2" w:rsidP="00FB01E2">
      <w:pPr>
        <w:ind w:left="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Показатели суицидального риска:</w:t>
      </w:r>
    </w:p>
    <w:p w:rsidR="00FB01E2" w:rsidRDefault="00FB01E2" w:rsidP="00FB01E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Недавние потери, связанные со смертью родственников или друзей, разводом родителей, разрывом взаимоотношений с друзьями или родственниками, потерей ценных вещей, денег, общественного положения, самоуверенности, самооценки.</w:t>
      </w:r>
    </w:p>
    <w:p w:rsidR="00FB01E2" w:rsidRDefault="00FB01E2" w:rsidP="00FB01E2">
      <w:pPr>
        <w:tabs>
          <w:tab w:val="left" w:pos="284"/>
        </w:tabs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Потеря интереса к дружбе, жизненной деятельности, увлечениям, ранее доставлявшим удовольствие.</w:t>
      </w:r>
    </w:p>
    <w:p w:rsidR="00FB01E2" w:rsidRDefault="00FB01E2" w:rsidP="00FB01E2">
      <w:pPr>
        <w:tabs>
          <w:tab w:val="left" w:pos="284"/>
        </w:tabs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Беспокойство о деньгах, болезни (либо реальных, либо надуманных).</w:t>
      </w:r>
    </w:p>
    <w:p w:rsidR="00FB01E2" w:rsidRDefault="00FB01E2" w:rsidP="00FB01E2">
      <w:pPr>
        <w:tabs>
          <w:tab w:val="left" w:pos="284"/>
        </w:tabs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Изменение характера - угрюмость, отчужденность, раздражимость, беспокойство, усталость, нерешительность, апатия.</w:t>
      </w:r>
    </w:p>
    <w:p w:rsidR="00FB01E2" w:rsidRDefault="00FB01E2" w:rsidP="00FB01E2">
      <w:pPr>
        <w:tabs>
          <w:tab w:val="left" w:pos="284"/>
        </w:tabs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Изменения в поведении - неспособность сосредоточиться в школе, на работе, постановка рутинных задач.</w:t>
      </w:r>
    </w:p>
    <w:p w:rsidR="00FB01E2" w:rsidRDefault="00FB01E2" w:rsidP="00FB01E2">
      <w:pPr>
        <w:tabs>
          <w:tab w:val="left" w:pos="284"/>
        </w:tabs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 xml:space="preserve">Нарушение режима сна - бессонница, часто с ранним пробуждением или, </w:t>
      </w:r>
      <w:r>
        <w:rPr>
          <w:rFonts w:ascii="Times New Roman" w:hAnsi="Times New Roman"/>
          <w:sz w:val="28"/>
          <w:szCs w:val="28"/>
        </w:rPr>
        <w:lastRenderedPageBreak/>
        <w:t>наоборот, подъем позже обычного, ночные кошмары.</w:t>
      </w:r>
    </w:p>
    <w:p w:rsidR="00FB01E2" w:rsidRDefault="00FB01E2" w:rsidP="00FB01E2">
      <w:pPr>
        <w:tabs>
          <w:tab w:val="left" w:pos="284"/>
        </w:tabs>
        <w:ind w:right="-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Ощущение беспомощности, бесполезности, «безучастности», «всем будет без меня лучше».</w:t>
      </w:r>
    </w:p>
    <w:p w:rsidR="00FB01E2" w:rsidRDefault="00FB01E2" w:rsidP="00FB01E2">
      <w:pPr>
        <w:tabs>
          <w:tab w:val="left" w:pos="28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Всеобъемлющее чувство вины, стыда, ненависти к себе.</w:t>
      </w:r>
    </w:p>
    <w:p w:rsidR="00FB01E2" w:rsidRDefault="00FB01E2" w:rsidP="00FB01E2">
      <w:pPr>
        <w:tabs>
          <w:tab w:val="left" w:pos="284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Безнадежное будущее, «мне никогда не станет лучше, я всегда буду себя чувствовать себя плохо».</w:t>
      </w:r>
    </w:p>
    <w:p w:rsidR="00FB01E2" w:rsidRDefault="00FB01E2" w:rsidP="00FB01E2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Суицидальные импульсы, заявления, планы; раздача любимых вещей; прежние попытки суицида или жесты.</w:t>
      </w:r>
    </w:p>
    <w:p w:rsidR="00FB01E2" w:rsidRDefault="00FB01E2" w:rsidP="00FB01E2">
      <w:pPr>
        <w:spacing w:line="100" w:lineRule="atLeast"/>
        <w:ind w:firstLine="70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Действия педагогов: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у подростка присутствуют показатели суицидального риска, признаки возможного суицида или он имел в прошлом попытки к самоубийству:</w:t>
      </w:r>
    </w:p>
    <w:p w:rsidR="00FB01E2" w:rsidRDefault="00FB01E2" w:rsidP="00FB01E2">
      <w:pPr>
        <w:widowControl/>
        <w:numPr>
          <w:ilvl w:val="0"/>
          <w:numId w:val="5"/>
        </w:numPr>
        <w:tabs>
          <w:tab w:val="left" w:pos="0"/>
          <w:tab w:val="left" w:pos="993"/>
        </w:tabs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Немедленно поставьте в известность педагога-психолога детского лагеря;  </w:t>
      </w:r>
    </w:p>
    <w:p w:rsidR="00FB01E2" w:rsidRDefault="00FB01E2" w:rsidP="00FB01E2">
      <w:pPr>
        <w:widowControl/>
        <w:numPr>
          <w:ilvl w:val="0"/>
          <w:numId w:val="5"/>
        </w:numPr>
        <w:tabs>
          <w:tab w:val="left" w:pos="0"/>
          <w:tab w:val="left" w:pos="993"/>
        </w:tabs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отталкивайте подростка, если он решил разделить с вами свои проблемы, даже если Вы потрясены сложившейся ситуацией. Помните, что подростки с суицидальными наклонностями редко обращаются за помощью к профессионалам.</w:t>
      </w:r>
    </w:p>
    <w:p w:rsidR="00FB01E2" w:rsidRDefault="00FB01E2" w:rsidP="00FB01E2">
      <w:pPr>
        <w:widowControl/>
        <w:numPr>
          <w:ilvl w:val="0"/>
          <w:numId w:val="5"/>
        </w:numPr>
        <w:tabs>
          <w:tab w:val="left" w:pos="0"/>
          <w:tab w:val="left" w:pos="993"/>
        </w:tabs>
        <w:spacing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Доверьтесь своей интуиции, если Вы чувствуете суицидальные наклонности в данном подростке. Будьте внимательны к предупреждающим знакам.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предлагайте того, чего не в состоянии гарантировать. Например, "Конечно, твоя семья тебе поможет".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Дайте знать, что хотите ему помочь, но не видите необходимости в том, чтобы хранить все в секрете, если какая-то информация может повлиять на его безопасность.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Сохраняйте спокойствие и не осуждайте, вне зависимости от того, что говорит подросток.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Говорите искренне. Постарайтесь определить, насколько серьезна угроза. Знайте, что вопросы о суицидальных мыслях не всегда приводят к попыткам покончить счеты с жизнью. На самом деле подросток может почувствовать облегчение от осознания проблемы.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Постарайтесь узнать, есть ли у него план действий.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Конкретный план - знак реальной опасности.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Убедите подростка в том, что непременно есть такой человек, к которому можно обратиться за помощью.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предлагайте упрощенных решений типа " Все, что тебе сейчас необходимо, так это хорошо выспаться, на утро ты почувствуешь себя лучше".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Покажите подростку, что хотите поговорить о чувствах, что не осуждаете его за эти чувства.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Помогите подростку постичь, как управлять кризисной ситуацией и понять, что сильный стресс мешает полностью осознать ситуацию. Ненавязчиво посоветуйте найти некое решение.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Помогите найти людей или места, которые могли бы снизить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переживаемый стресс. При малейшей возможности действуйте так, чтобы несколько уменьшить давление.</w:t>
      </w:r>
    </w:p>
    <w:p w:rsidR="00FB01E2" w:rsidRDefault="00FB01E2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Помогите подростку понять, что присутствующее чувство небезопасности не будет длиться вечно.</w:t>
      </w:r>
    </w:p>
    <w:p w:rsidR="00F36DFE" w:rsidRDefault="00F36DFE" w:rsidP="00FB01E2">
      <w:pPr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36DFE" w:rsidRPr="00F36DFE" w:rsidRDefault="00F36DFE" w:rsidP="00F36DFE">
      <w:pPr>
        <w:spacing w:line="100" w:lineRule="atLeast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Источник:</w:t>
      </w:r>
    </w:p>
    <w:p w:rsidR="00F92D08" w:rsidRDefault="00F36DFE"/>
    <w:p w:rsidR="00FB01E2" w:rsidRDefault="00FB01E2"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Виилма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 Светлый источник любви. - Екатеринбург: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У-Фактория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2000. - 304 с.</w:t>
      </w:r>
    </w:p>
    <w:sectPr w:rsidR="00FB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61"/>
    <w:multiLevelType w:val="singleLevel"/>
    <w:tmpl w:val="00000061"/>
    <w:name w:val="WW8Num111"/>
    <w:lvl w:ilvl="0">
      <w:start w:val="1"/>
      <w:numFmt w:val="bullet"/>
      <w:lvlText w:val="-"/>
      <w:lvlJc w:val="left"/>
      <w:pPr>
        <w:tabs>
          <w:tab w:val="num" w:pos="1854"/>
        </w:tabs>
        <w:ind w:left="1627" w:firstLine="227"/>
      </w:pPr>
      <w:rPr>
        <w:rFonts w:ascii="Tahoma" w:hAnsi="Tahoma"/>
      </w:rPr>
    </w:lvl>
  </w:abstractNum>
  <w:abstractNum w:abstractNumId="3">
    <w:nsid w:val="00000062"/>
    <w:multiLevelType w:val="multilevel"/>
    <w:tmpl w:val="00000062"/>
    <w:name w:val="WW8Num1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63"/>
    <w:multiLevelType w:val="singleLevel"/>
    <w:tmpl w:val="00000063"/>
    <w:name w:val="WW8Num113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E2"/>
    <w:rsid w:val="0023262A"/>
    <w:rsid w:val="005405FF"/>
    <w:rsid w:val="00F36DFE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E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FB01E2"/>
    <w:pPr>
      <w:keepNext/>
      <w:tabs>
        <w:tab w:val="num" w:pos="0"/>
      </w:tabs>
      <w:ind w:left="360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01E2"/>
    <w:rPr>
      <w:rFonts w:ascii="Arial" w:eastAsia="Lucida Sans Unicode" w:hAnsi="Arial" w:cs="Mangal"/>
      <w:b/>
      <w:i/>
      <w:kern w:val="1"/>
      <w:sz w:val="28"/>
      <w:szCs w:val="24"/>
      <w:lang w:eastAsia="hi-IN" w:bidi="hi-IN"/>
    </w:rPr>
  </w:style>
  <w:style w:type="paragraph" w:styleId="a3">
    <w:name w:val="Body Text Indent"/>
    <w:basedOn w:val="a"/>
    <w:link w:val="a4"/>
    <w:rsid w:val="00FB01E2"/>
    <w:pPr>
      <w:ind w:left="709" w:hanging="709"/>
    </w:pPr>
  </w:style>
  <w:style w:type="character" w:customStyle="1" w:styleId="a4">
    <w:name w:val="Основной текст с отступом Знак"/>
    <w:basedOn w:val="a0"/>
    <w:link w:val="a3"/>
    <w:rsid w:val="00FB01E2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E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FB01E2"/>
    <w:pPr>
      <w:keepNext/>
      <w:tabs>
        <w:tab w:val="num" w:pos="0"/>
      </w:tabs>
      <w:ind w:left="360"/>
      <w:jc w:val="center"/>
      <w:outlineLvl w:val="2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01E2"/>
    <w:rPr>
      <w:rFonts w:ascii="Arial" w:eastAsia="Lucida Sans Unicode" w:hAnsi="Arial" w:cs="Mangal"/>
      <w:b/>
      <w:i/>
      <w:kern w:val="1"/>
      <w:sz w:val="28"/>
      <w:szCs w:val="24"/>
      <w:lang w:eastAsia="hi-IN" w:bidi="hi-IN"/>
    </w:rPr>
  </w:style>
  <w:style w:type="paragraph" w:styleId="a3">
    <w:name w:val="Body Text Indent"/>
    <w:basedOn w:val="a"/>
    <w:link w:val="a4"/>
    <w:rsid w:val="00FB01E2"/>
    <w:pPr>
      <w:ind w:left="709" w:hanging="709"/>
    </w:pPr>
  </w:style>
  <w:style w:type="character" w:customStyle="1" w:styleId="a4">
    <w:name w:val="Основной текст с отступом Знак"/>
    <w:basedOn w:val="a0"/>
    <w:link w:val="a3"/>
    <w:rsid w:val="00FB01E2"/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2022-05-20T15:31:00Z</dcterms:created>
  <dcterms:modified xsi:type="dcterms:W3CDTF">2022-05-21T11:48:00Z</dcterms:modified>
</cp:coreProperties>
</file>