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FE" w:rsidRDefault="008E46FE" w:rsidP="008724FF">
      <w:pPr>
        <w:tabs>
          <w:tab w:val="left" w:pos="705"/>
        </w:tabs>
        <w:spacing w:line="100" w:lineRule="atLeast"/>
        <w:ind w:firstLine="284"/>
        <w:jc w:val="center"/>
        <w:rPr>
          <w:sz w:val="28"/>
          <w:szCs w:val="28"/>
        </w:rPr>
      </w:pPr>
      <w:r w:rsidRPr="009F7C1C">
        <w:rPr>
          <w:sz w:val="28"/>
          <w:szCs w:val="28"/>
        </w:rPr>
        <w:t xml:space="preserve">Методика индивидуального сопровождения подростков </w:t>
      </w:r>
    </w:p>
    <w:p w:rsidR="008E46FE" w:rsidRPr="00892AF8" w:rsidRDefault="008E46FE" w:rsidP="008724FF">
      <w:pPr>
        <w:tabs>
          <w:tab w:val="left" w:pos="705"/>
        </w:tabs>
        <w:spacing w:line="100" w:lineRule="atLeast"/>
        <w:ind w:firstLine="284"/>
        <w:jc w:val="center"/>
        <w:rPr>
          <w:sz w:val="28"/>
          <w:szCs w:val="28"/>
        </w:rPr>
      </w:pPr>
      <w:r w:rsidRPr="009F7C1C">
        <w:rPr>
          <w:sz w:val="28"/>
          <w:szCs w:val="28"/>
        </w:rPr>
        <w:t>согласно логике развития смены</w:t>
      </w:r>
    </w:p>
    <w:p w:rsidR="008E46FE" w:rsidRPr="005B70E6" w:rsidRDefault="008E46FE" w:rsidP="008724FF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  <w:r w:rsidRPr="005B70E6">
        <w:rPr>
          <w:b w:val="0"/>
          <w:sz w:val="28"/>
          <w:szCs w:val="28"/>
        </w:rPr>
        <w:t>Индивидуальное сопровождение – это отслеживание педагогов адаптации подростка, его роста  и развития. Необходимость индивидуального подхода к детям в процессе пребывания подростка в детском лагере признается всеми, но осуществление его на практике дело непростое.</w:t>
      </w:r>
    </w:p>
    <w:p w:rsidR="008E46FE" w:rsidRPr="005B70E6" w:rsidRDefault="008E46FE" w:rsidP="008724FF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  <w:r w:rsidRPr="005B70E6">
        <w:rPr>
          <w:b w:val="0"/>
          <w:sz w:val="28"/>
          <w:szCs w:val="28"/>
        </w:rPr>
        <w:t xml:space="preserve">Задачей индивидуального подхода является наиболее полное выявление индивидуальных способов развития, возможностей ребенка, укрепление </w:t>
      </w:r>
    </w:p>
    <w:p w:rsidR="008E46FE" w:rsidRPr="005B70E6" w:rsidRDefault="008E46FE" w:rsidP="008724FF">
      <w:pPr>
        <w:tabs>
          <w:tab w:val="left" w:pos="705"/>
        </w:tabs>
        <w:spacing w:line="100" w:lineRule="atLeast"/>
        <w:jc w:val="both"/>
        <w:rPr>
          <w:b w:val="0"/>
          <w:sz w:val="28"/>
          <w:szCs w:val="28"/>
        </w:rPr>
      </w:pPr>
      <w:r w:rsidRPr="005B70E6">
        <w:rPr>
          <w:b w:val="0"/>
          <w:sz w:val="28"/>
          <w:szCs w:val="28"/>
        </w:rPr>
        <w:t>его собственной активности, раскрытие неповторимости его личности. Главное, не бороться с индивидуальными особенностями, а развивать их, изучать потенциальные возможности ребенка и строить воспитательную работу по принципу индивидуального развития.</w:t>
      </w:r>
    </w:p>
    <w:p w:rsidR="008E46FE" w:rsidRPr="005B70E6" w:rsidRDefault="008E46FE" w:rsidP="00740279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724FF">
      <w:pPr>
        <w:pStyle w:val="ListParagraph"/>
        <w:numPr>
          <w:ilvl w:val="0"/>
          <w:numId w:val="10"/>
        </w:numPr>
        <w:tabs>
          <w:tab w:val="left" w:pos="0"/>
        </w:tabs>
        <w:spacing w:line="100" w:lineRule="atLeast"/>
        <w:ind w:left="0" w:firstLine="284"/>
        <w:jc w:val="both"/>
        <w:rPr>
          <w:b w:val="0"/>
          <w:sz w:val="28"/>
          <w:szCs w:val="28"/>
        </w:rPr>
      </w:pPr>
      <w:r w:rsidRPr="005B70E6">
        <w:rPr>
          <w:sz w:val="28"/>
          <w:szCs w:val="28"/>
        </w:rPr>
        <w:t xml:space="preserve">Организационный период.  </w:t>
      </w:r>
      <w:r w:rsidRPr="005B70E6">
        <w:rPr>
          <w:b w:val="0"/>
          <w:sz w:val="28"/>
          <w:szCs w:val="28"/>
        </w:rPr>
        <w:t>Адаптация — это приспособление человека как личности к существованию в обществе в соответствии с требованиями этого общества и с собственными потребностями, мотивами и интересами. Норма от 3 до 6 дней…</w:t>
      </w:r>
    </w:p>
    <w:p w:rsidR="008E46FE" w:rsidRPr="005B70E6" w:rsidRDefault="008E46FE" w:rsidP="008724FF">
      <w:pPr>
        <w:tabs>
          <w:tab w:val="left" w:pos="0"/>
        </w:tabs>
        <w:spacing w:line="100" w:lineRule="atLeast"/>
        <w:jc w:val="both"/>
        <w:rPr>
          <w:b w:val="0"/>
          <w:sz w:val="28"/>
          <w:szCs w:val="28"/>
        </w:rPr>
      </w:pPr>
      <w:r w:rsidRPr="005B70E6">
        <w:rPr>
          <w:b w:val="0"/>
          <w:sz w:val="28"/>
          <w:szCs w:val="28"/>
        </w:rPr>
        <w:t>Сложности адаптации:</w:t>
      </w:r>
    </w:p>
    <w:p w:rsidR="008E46FE" w:rsidRPr="005B70E6" w:rsidRDefault="008E46FE" w:rsidP="008724FF">
      <w:pPr>
        <w:pStyle w:val="BodyText"/>
        <w:widowControl w:val="0"/>
        <w:numPr>
          <w:ilvl w:val="0"/>
          <w:numId w:val="4"/>
        </w:numPr>
        <w:tabs>
          <w:tab w:val="left" w:pos="15"/>
          <w:tab w:val="left" w:pos="230"/>
        </w:tabs>
        <w:suppressAutoHyphens/>
        <w:spacing w:line="100" w:lineRule="atLeast"/>
        <w:ind w:left="0" w:firstLine="284"/>
        <w:rPr>
          <w:szCs w:val="28"/>
        </w:rPr>
      </w:pPr>
      <w:r w:rsidRPr="005B70E6">
        <w:rPr>
          <w:szCs w:val="28"/>
        </w:rPr>
        <w:t xml:space="preserve">индивидуальные характеристики ребенка: его способности, особенности эмоциональной сферы, состояние здоровья, особенности семейной среды; </w:t>
      </w:r>
    </w:p>
    <w:p w:rsidR="008E46FE" w:rsidRPr="005B70E6" w:rsidRDefault="008E46FE" w:rsidP="008724FF">
      <w:pPr>
        <w:pStyle w:val="BodyText"/>
        <w:widowControl w:val="0"/>
        <w:numPr>
          <w:ilvl w:val="0"/>
          <w:numId w:val="4"/>
        </w:numPr>
        <w:tabs>
          <w:tab w:val="left" w:pos="15"/>
          <w:tab w:val="left" w:pos="230"/>
        </w:tabs>
        <w:suppressAutoHyphens/>
        <w:spacing w:line="100" w:lineRule="atLeast"/>
        <w:ind w:left="0" w:firstLine="284"/>
        <w:rPr>
          <w:color w:val="000000"/>
          <w:szCs w:val="28"/>
        </w:rPr>
      </w:pPr>
      <w:r w:rsidRPr="005B70E6">
        <w:rPr>
          <w:color w:val="000000"/>
          <w:szCs w:val="28"/>
        </w:rPr>
        <w:t>недостаточно сформированы умения и  навыки самообслуживания;</w:t>
      </w:r>
    </w:p>
    <w:p w:rsidR="008E46FE" w:rsidRPr="005B70E6" w:rsidRDefault="008E46FE" w:rsidP="008724FF">
      <w:pPr>
        <w:pStyle w:val="BodyText"/>
        <w:widowControl w:val="0"/>
        <w:numPr>
          <w:ilvl w:val="0"/>
          <w:numId w:val="4"/>
        </w:numPr>
        <w:tabs>
          <w:tab w:val="left" w:pos="15"/>
          <w:tab w:val="left" w:pos="230"/>
        </w:tabs>
        <w:suppressAutoHyphens/>
        <w:spacing w:line="100" w:lineRule="atLeast"/>
        <w:ind w:left="0" w:firstLine="284"/>
        <w:rPr>
          <w:color w:val="000000"/>
          <w:szCs w:val="28"/>
        </w:rPr>
      </w:pPr>
      <w:r w:rsidRPr="005B70E6">
        <w:rPr>
          <w:color w:val="000000"/>
          <w:szCs w:val="28"/>
        </w:rPr>
        <w:t>недостаточно сформированы коммуникативные навыки;</w:t>
      </w:r>
    </w:p>
    <w:p w:rsidR="008E46FE" w:rsidRPr="005B70E6" w:rsidRDefault="008E46FE" w:rsidP="008724FF">
      <w:pPr>
        <w:pStyle w:val="BodyText"/>
        <w:widowControl w:val="0"/>
        <w:numPr>
          <w:ilvl w:val="0"/>
          <w:numId w:val="4"/>
        </w:numPr>
        <w:tabs>
          <w:tab w:val="left" w:pos="15"/>
          <w:tab w:val="left" w:pos="230"/>
        </w:tabs>
        <w:suppressAutoHyphens/>
        <w:spacing w:line="100" w:lineRule="atLeast"/>
        <w:ind w:left="0" w:firstLine="284"/>
        <w:rPr>
          <w:color w:val="000000"/>
          <w:szCs w:val="28"/>
        </w:rPr>
      </w:pPr>
      <w:r w:rsidRPr="005B70E6">
        <w:rPr>
          <w:color w:val="000000"/>
          <w:szCs w:val="28"/>
        </w:rPr>
        <w:t>желание/нежелание поездки в детский лагерь;</w:t>
      </w:r>
    </w:p>
    <w:p w:rsidR="008E46FE" w:rsidRPr="005B70E6" w:rsidRDefault="008E46FE" w:rsidP="008724FF">
      <w:pPr>
        <w:pStyle w:val="BodyText"/>
        <w:widowControl w:val="0"/>
        <w:numPr>
          <w:ilvl w:val="0"/>
          <w:numId w:val="4"/>
        </w:numPr>
        <w:tabs>
          <w:tab w:val="left" w:pos="15"/>
          <w:tab w:val="left" w:pos="230"/>
        </w:tabs>
        <w:suppressAutoHyphens/>
        <w:spacing w:line="100" w:lineRule="atLeast"/>
        <w:ind w:left="0" w:firstLine="284"/>
        <w:rPr>
          <w:szCs w:val="28"/>
        </w:rPr>
      </w:pPr>
      <w:r w:rsidRPr="005B70E6">
        <w:rPr>
          <w:szCs w:val="28"/>
        </w:rPr>
        <w:t xml:space="preserve">влияние социально-экономических и социально-культурных условий: семейное окружение, материальное состояние семьи, ее культурный уровень, ценности и т. д.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1504"/>
        <w:gridCol w:w="1082"/>
        <w:gridCol w:w="6369"/>
      </w:tblGrid>
      <w:tr w:rsidR="008E46FE" w:rsidRPr="005B70E6" w:rsidTr="0052769A">
        <w:trPr>
          <w:cantSplit/>
          <w:trHeight w:val="1134"/>
        </w:trPr>
        <w:tc>
          <w:tcPr>
            <w:tcW w:w="616" w:type="dxa"/>
            <w:vMerge w:val="restart"/>
            <w:textDirection w:val="btLr"/>
            <w:vAlign w:val="center"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ind w:left="113" w:right="113"/>
              <w:jc w:val="center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Беседа</w:t>
            </w:r>
          </w:p>
        </w:tc>
        <w:tc>
          <w:tcPr>
            <w:tcW w:w="1504" w:type="dxa"/>
            <w:vMerge w:val="restart"/>
            <w:textDirection w:val="btLr"/>
            <w:vAlign w:val="center"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ind w:left="113" w:right="113"/>
              <w:jc w:val="center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Подросток первый раз в д/л</w:t>
            </w:r>
          </w:p>
        </w:tc>
        <w:tc>
          <w:tcPr>
            <w:tcW w:w="1082" w:type="dxa"/>
            <w:textDirection w:val="btLr"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ind w:left="113" w:right="113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Хотел ехать в д/л</w:t>
            </w:r>
          </w:p>
        </w:tc>
        <w:tc>
          <w:tcPr>
            <w:tcW w:w="6369" w:type="dxa"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выявить интересы ребенка и способы его самореализации в смене;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ежедневно отслеживать эмоциональное состояние подростка;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уделять внимание межличностному общению со сверстниками;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поддерживать интерес подростка к деятельности в смене;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выявить степень сформированности навыков самообслуживания.</w:t>
            </w:r>
          </w:p>
        </w:tc>
      </w:tr>
      <w:tr w:rsidR="008E46FE" w:rsidRPr="005B70E6" w:rsidTr="0052769A">
        <w:trPr>
          <w:cantSplit/>
          <w:trHeight w:val="1134"/>
        </w:trPr>
        <w:tc>
          <w:tcPr>
            <w:tcW w:w="616" w:type="dxa"/>
            <w:vMerge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04" w:type="dxa"/>
            <w:vMerge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082" w:type="dxa"/>
            <w:textDirection w:val="btLr"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ind w:left="113" w:right="113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Не хотел ехать в д/л</w:t>
            </w:r>
          </w:p>
        </w:tc>
        <w:tc>
          <w:tcPr>
            <w:tcW w:w="6369" w:type="dxa"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мотивация подростка на деятельность в смене;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сотрудничество с родителями;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ежедневно отслеживать эмоциональное состояние подростка;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уделять внимание межличностному общению со сверстниками;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выявить степень сформированности навыков самообслуживания.</w:t>
            </w:r>
          </w:p>
        </w:tc>
      </w:tr>
      <w:tr w:rsidR="008E46FE" w:rsidRPr="005B70E6" w:rsidTr="0052769A">
        <w:tc>
          <w:tcPr>
            <w:tcW w:w="616" w:type="dxa"/>
            <w:vMerge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Подросток в д/л приехал повторно</w:t>
            </w:r>
          </w:p>
        </w:tc>
        <w:tc>
          <w:tcPr>
            <w:tcW w:w="6369" w:type="dxa"/>
          </w:tcPr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выяснить возникали ли трудности пребывания в д/л в прошлый раз, какого рода;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что ему понравилось в д/л;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в каком качестве он хотел бы самореализоваться;</w:t>
            </w:r>
          </w:p>
          <w:p w:rsidR="008E46FE" w:rsidRPr="005B70E6" w:rsidRDefault="008E46FE" w:rsidP="0052769A">
            <w:pPr>
              <w:tabs>
                <w:tab w:val="left" w:pos="705"/>
              </w:tabs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5B70E6">
              <w:rPr>
                <w:b w:val="0"/>
                <w:sz w:val="28"/>
                <w:szCs w:val="28"/>
              </w:rPr>
              <w:t>- поставить его в активную позицию (помощник вожатого, рассказать ребятам отряда традиции и правила д/л)</w:t>
            </w:r>
          </w:p>
        </w:tc>
      </w:tr>
    </w:tbl>
    <w:p w:rsidR="008E46FE" w:rsidRPr="005B70E6" w:rsidRDefault="008E46FE" w:rsidP="005E536B">
      <w:pPr>
        <w:tabs>
          <w:tab w:val="left" w:pos="705"/>
        </w:tabs>
        <w:spacing w:line="100" w:lineRule="atLeast"/>
        <w:jc w:val="both"/>
        <w:rPr>
          <w:b w:val="0"/>
          <w:i/>
          <w:sz w:val="28"/>
          <w:szCs w:val="28"/>
        </w:rPr>
      </w:pPr>
      <w:r w:rsidRPr="005B70E6">
        <w:rPr>
          <w:b w:val="0"/>
          <w:i/>
          <w:sz w:val="28"/>
          <w:szCs w:val="28"/>
        </w:rPr>
        <w:t>Методика индивидуальной беседы (работа с листовкой).</w:t>
      </w:r>
    </w:p>
    <w:p w:rsidR="008E46FE" w:rsidRPr="005B70E6" w:rsidRDefault="008E46FE" w:rsidP="005E536B">
      <w:pPr>
        <w:tabs>
          <w:tab w:val="left" w:pos="705"/>
        </w:tabs>
        <w:spacing w:line="100" w:lineRule="atLeast"/>
        <w:jc w:val="both"/>
        <w:rPr>
          <w:b w:val="0"/>
          <w:i/>
          <w:sz w:val="28"/>
          <w:szCs w:val="28"/>
        </w:rPr>
      </w:pPr>
    </w:p>
    <w:p w:rsidR="008E46FE" w:rsidRPr="005B70E6" w:rsidRDefault="008E46FE" w:rsidP="002059BA">
      <w:pPr>
        <w:pStyle w:val="ListParagraph"/>
        <w:numPr>
          <w:ilvl w:val="0"/>
          <w:numId w:val="10"/>
        </w:numPr>
        <w:tabs>
          <w:tab w:val="left" w:pos="-142"/>
        </w:tabs>
        <w:spacing w:line="100" w:lineRule="atLeast"/>
        <w:ind w:left="-142" w:firstLine="426"/>
        <w:jc w:val="both"/>
        <w:rPr>
          <w:b w:val="0"/>
          <w:sz w:val="28"/>
          <w:szCs w:val="28"/>
        </w:rPr>
      </w:pPr>
      <w:r w:rsidRPr="005B70E6">
        <w:rPr>
          <w:b w:val="0"/>
          <w:sz w:val="28"/>
          <w:szCs w:val="28"/>
        </w:rPr>
        <w:t>Основной период смены. Ежедневно отслеживать эмоциональное состояние подростков через дневники настроений, вечерних сборов, бесед и наблюдений.</w:t>
      </w:r>
    </w:p>
    <w:p w:rsidR="008E46FE" w:rsidRPr="005B70E6" w:rsidRDefault="008E46FE" w:rsidP="005E536B">
      <w:pPr>
        <w:tabs>
          <w:tab w:val="left" w:pos="705"/>
        </w:tabs>
        <w:spacing w:line="100" w:lineRule="atLeast"/>
        <w:jc w:val="both"/>
        <w:rPr>
          <w:b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45pt;margin-top:6.6pt;width:322.5pt;height:24.75pt;z-index:251654144">
            <v:textbox style="mso-next-textbox:#_x0000_s1026">
              <w:txbxContent>
                <w:p w:rsidR="008E46FE" w:rsidRPr="008724FF" w:rsidRDefault="008E46FE" w:rsidP="008724FF">
                  <w:r>
                    <w:t>Подросток не смог адаптироваться, если:</w:t>
                  </w:r>
                </w:p>
              </w:txbxContent>
            </v:textbox>
          </v:shape>
        </w:pict>
      </w:r>
    </w:p>
    <w:p w:rsidR="008E46FE" w:rsidRPr="005B70E6" w:rsidRDefault="008E46FE" w:rsidP="005E536B">
      <w:pPr>
        <w:tabs>
          <w:tab w:val="left" w:pos="705"/>
        </w:tabs>
        <w:spacing w:line="100" w:lineRule="atLeast"/>
        <w:jc w:val="both"/>
        <w:rPr>
          <w:b w:val="0"/>
          <w:sz w:val="28"/>
          <w:szCs w:val="28"/>
        </w:rPr>
      </w:pPr>
    </w:p>
    <w:p w:rsidR="008E46FE" w:rsidRPr="005B70E6" w:rsidRDefault="008E46FE" w:rsidP="005E536B">
      <w:pPr>
        <w:tabs>
          <w:tab w:val="left" w:pos="705"/>
        </w:tabs>
        <w:spacing w:line="100" w:lineRule="atLeast"/>
        <w:jc w:val="both"/>
        <w:rPr>
          <w:b w:val="0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34.2pt;margin-top:14.9pt;width:143.25pt;height:203pt;z-index:251657216">
            <v:textbox>
              <w:txbxContent>
                <w:p w:rsidR="008E46FE" w:rsidRPr="005B70E6" w:rsidRDefault="008E46FE" w:rsidP="00B52234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5B70E6">
                    <w:rPr>
                      <w:sz w:val="24"/>
                      <w:szCs w:val="24"/>
                    </w:rPr>
                    <w:t xml:space="preserve">Реакция тревожности и неуверенности, </w:t>
                  </w:r>
                  <w:r w:rsidRPr="005B70E6">
                    <w:rPr>
                      <w:b w:val="0"/>
                      <w:sz w:val="24"/>
                      <w:szCs w:val="24"/>
                    </w:rPr>
                    <w:t>когда ребенок:</w:t>
                  </w:r>
                </w:p>
                <w:p w:rsidR="008E46FE" w:rsidRPr="005B70E6" w:rsidRDefault="008E46FE" w:rsidP="00D31B81">
                  <w:pPr>
                    <w:widowControl w:val="0"/>
                    <w:suppressAutoHyphens/>
                    <w:spacing w:line="100" w:lineRule="atLeast"/>
                    <w:rPr>
                      <w:b w:val="0"/>
                      <w:sz w:val="24"/>
                      <w:szCs w:val="24"/>
                    </w:rPr>
                  </w:pPr>
                  <w:r w:rsidRPr="005B70E6">
                    <w:rPr>
                      <w:b w:val="0"/>
                      <w:sz w:val="24"/>
                      <w:szCs w:val="24"/>
                    </w:rPr>
                    <w:t xml:space="preserve"> - пассивен,</w:t>
                  </w:r>
                </w:p>
                <w:p w:rsidR="008E46FE" w:rsidRPr="005B70E6" w:rsidRDefault="008E46FE" w:rsidP="00D31B81">
                  <w:pPr>
                    <w:widowControl w:val="0"/>
                    <w:suppressAutoHyphens/>
                    <w:spacing w:line="100" w:lineRule="atLeast"/>
                    <w:rPr>
                      <w:b w:val="0"/>
                      <w:sz w:val="24"/>
                      <w:szCs w:val="24"/>
                    </w:rPr>
                  </w:pPr>
                  <w:r w:rsidRPr="005B70E6">
                    <w:rPr>
                      <w:b w:val="0"/>
                      <w:sz w:val="24"/>
                      <w:szCs w:val="24"/>
                    </w:rPr>
                    <w:t xml:space="preserve">-  тревожен, </w:t>
                  </w:r>
                </w:p>
                <w:p w:rsidR="008E46FE" w:rsidRPr="001143E9" w:rsidRDefault="008E46FE" w:rsidP="001143E9">
                  <w:pPr>
                    <w:widowControl w:val="0"/>
                    <w:suppressAutoHyphens/>
                    <w:spacing w:line="100" w:lineRule="atLeast"/>
                    <w:rPr>
                      <w:b w:val="0"/>
                      <w:sz w:val="24"/>
                      <w:szCs w:val="24"/>
                    </w:rPr>
                  </w:pPr>
                  <w:r w:rsidRPr="005B70E6">
                    <w:rPr>
                      <w:b w:val="0"/>
                      <w:sz w:val="24"/>
                      <w:szCs w:val="24"/>
                    </w:rPr>
                    <w:t>- часто плачет.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Переработать здесь психосоматические жалобы на состояние здоровья (головные боли, боли в животе)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66.95pt;margin-top:14.9pt;width:153pt;height:203pt;z-index:251656192">
            <v:textbox>
              <w:txbxContent>
                <w:p w:rsidR="008E46FE" w:rsidRDefault="008E46FE" w:rsidP="00B52234">
                  <w:pPr>
                    <w:pStyle w:val="a"/>
                    <w:spacing w:line="100" w:lineRule="atLeast"/>
                    <w:ind w:left="0"/>
                    <w:jc w:val="both"/>
                  </w:pPr>
                  <w:r>
                    <w:rPr>
                      <w:b/>
                    </w:rPr>
                    <w:t xml:space="preserve">Реакция пассивного протеста, </w:t>
                  </w:r>
                  <w:r>
                    <w:t>когда ребенок:</w:t>
                  </w:r>
                </w:p>
                <w:p w:rsidR="008E46FE" w:rsidRDefault="008E46FE" w:rsidP="00B52234">
                  <w:pPr>
                    <w:pStyle w:val="a"/>
                    <w:spacing w:line="100" w:lineRule="atLeast"/>
                    <w:ind w:left="0"/>
                    <w:jc w:val="both"/>
                  </w:pPr>
                  <w:r>
                    <w:t xml:space="preserve">- </w:t>
                  </w:r>
                  <w:r w:rsidRPr="00B52234">
                    <w:t xml:space="preserve">пассивен, </w:t>
                  </w:r>
                </w:p>
                <w:p w:rsidR="008E46FE" w:rsidRDefault="008E46FE" w:rsidP="00B52234">
                  <w:pPr>
                    <w:pStyle w:val="a"/>
                    <w:spacing w:line="100" w:lineRule="atLeast"/>
                    <w:ind w:left="0"/>
                    <w:jc w:val="both"/>
                  </w:pPr>
                  <w:r>
                    <w:t xml:space="preserve">- </w:t>
                  </w:r>
                  <w:r w:rsidRPr="00B52234">
                    <w:t xml:space="preserve">предпочитает находиться один, </w:t>
                  </w:r>
                </w:p>
                <w:p w:rsidR="008E46FE" w:rsidRDefault="008E46FE" w:rsidP="00B52234">
                  <w:pPr>
                    <w:pStyle w:val="a"/>
                    <w:spacing w:line="100" w:lineRule="atLeast"/>
                    <w:ind w:left="0"/>
                    <w:jc w:val="both"/>
                  </w:pPr>
                  <w:r>
                    <w:t xml:space="preserve">- </w:t>
                  </w:r>
                  <w:r w:rsidRPr="00B52234">
                    <w:t>не проявляет</w:t>
                  </w:r>
                  <w:r>
                    <w:t xml:space="preserve"> интереса к коллективным играм, </w:t>
                  </w:r>
                </w:p>
                <w:p w:rsidR="008E46FE" w:rsidRDefault="008E46FE" w:rsidP="00B52234">
                  <w:pPr>
                    <w:pStyle w:val="a"/>
                    <w:spacing w:line="100" w:lineRule="atLeast"/>
                    <w:ind w:left="0"/>
                  </w:pPr>
                  <w:r>
                    <w:t>- не желает взаимодействовать со сверстниками,</w:t>
                  </w:r>
                  <w:r w:rsidRPr="00B52234">
                    <w:t xml:space="preserve"> </w:t>
                  </w:r>
                </w:p>
                <w:p w:rsidR="008E46FE" w:rsidRPr="00B52234" w:rsidRDefault="008E46FE" w:rsidP="00B52234">
                  <w:pPr>
                    <w:pStyle w:val="a"/>
                    <w:spacing w:line="100" w:lineRule="atLeast"/>
                    <w:ind w:left="0"/>
                  </w:pPr>
                  <w:r>
                    <w:t xml:space="preserve">- </w:t>
                  </w:r>
                  <w:r w:rsidRPr="00B52234">
                    <w:t>прео</w:t>
                  </w:r>
                  <w:r>
                    <w:t>бладает подавленное настроение.</w:t>
                  </w:r>
                </w:p>
                <w:p w:rsidR="008E46FE" w:rsidRDefault="008E46FE" w:rsidP="00B52234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.3pt;margin-top:14.9pt;width:156.75pt;height:203pt;z-index:251655168">
            <v:textbox>
              <w:txbxContent>
                <w:p w:rsidR="008E46FE" w:rsidRDefault="008E46FE" w:rsidP="00B52234">
                  <w:pPr>
                    <w:widowControl w:val="0"/>
                    <w:suppressAutoHyphens/>
                    <w:spacing w:line="100" w:lineRule="atLeast"/>
                    <w:ind w:left="-142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Реакция активного протеста, </w:t>
                  </w:r>
                  <w:r w:rsidRPr="00B52234">
                    <w:rPr>
                      <w:b w:val="0"/>
                      <w:sz w:val="24"/>
                      <w:szCs w:val="24"/>
                    </w:rPr>
                    <w:t>когда ребенок</w:t>
                  </w:r>
                  <w:r>
                    <w:rPr>
                      <w:b w:val="0"/>
                      <w:sz w:val="24"/>
                      <w:szCs w:val="24"/>
                    </w:rPr>
                    <w:t>:</w:t>
                  </w:r>
                  <w:r w:rsidRPr="00B52234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8E46FE" w:rsidRDefault="008E46FE" w:rsidP="00B52234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 - </w:t>
                  </w:r>
                  <w:r w:rsidRPr="00B52234">
                    <w:rPr>
                      <w:b w:val="0"/>
                      <w:sz w:val="24"/>
                      <w:szCs w:val="24"/>
                    </w:rPr>
                    <w:t xml:space="preserve">непослушен, </w:t>
                  </w:r>
                </w:p>
                <w:p w:rsidR="008E46FE" w:rsidRDefault="008E46FE" w:rsidP="00B52234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- </w:t>
                  </w:r>
                  <w:r w:rsidRPr="00B52234">
                    <w:rPr>
                      <w:b w:val="0"/>
                      <w:sz w:val="24"/>
                      <w:szCs w:val="24"/>
                    </w:rPr>
                    <w:t xml:space="preserve">нарушает дисциплину, </w:t>
                  </w:r>
                </w:p>
                <w:p w:rsidR="008E46FE" w:rsidRDefault="008E46FE" w:rsidP="00B52234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- </w:t>
                  </w:r>
                  <w:r w:rsidRPr="00B52234">
                    <w:rPr>
                      <w:b w:val="0"/>
                      <w:sz w:val="24"/>
                      <w:szCs w:val="24"/>
                    </w:rPr>
                    <w:t>ссорится с ребятами,</w:t>
                  </w:r>
                </w:p>
                <w:p w:rsidR="008E46FE" w:rsidRDefault="008E46FE" w:rsidP="00B52234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- мешает вожатым, </w:t>
                  </w:r>
                </w:p>
                <w:p w:rsidR="008E46FE" w:rsidRDefault="008E46FE" w:rsidP="00B52234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- проявляет вспышки раздражения, </w:t>
                  </w:r>
                </w:p>
                <w:p w:rsidR="008E46FE" w:rsidRDefault="008E46FE" w:rsidP="00B52234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 гнева,</w:t>
                  </w:r>
                </w:p>
                <w:p w:rsidR="008E46FE" w:rsidRDefault="008E46FE" w:rsidP="00B52234">
                  <w:pPr>
                    <w:widowControl w:val="0"/>
                    <w:suppressAutoHyphens/>
                    <w:spacing w:line="100" w:lineRule="atLeast"/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 дети отвергают его,</w:t>
                  </w:r>
                </w:p>
                <w:p w:rsidR="008E46FE" w:rsidRPr="00B52234" w:rsidRDefault="008E46FE" w:rsidP="00B52234">
                  <w:pPr>
                    <w:widowControl w:val="0"/>
                    <w:suppressAutoHyphens/>
                    <w:spacing w:line="100" w:lineRule="atLeast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- </w:t>
                  </w:r>
                  <w:r w:rsidRPr="00B52234">
                    <w:rPr>
                      <w:b w:val="0"/>
                      <w:sz w:val="24"/>
                      <w:szCs w:val="24"/>
                    </w:rPr>
                    <w:t>неадекватные поведенческие реакции н</w:t>
                  </w:r>
                  <w:r>
                    <w:rPr>
                      <w:b w:val="0"/>
                      <w:sz w:val="24"/>
                      <w:szCs w:val="24"/>
                    </w:rPr>
                    <w:t>а замечания и реплики педагога.</w:t>
                  </w:r>
                  <w:r w:rsidRPr="00B52234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8E46FE" w:rsidRPr="00B52234" w:rsidRDefault="008E46FE" w:rsidP="00B5223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E46FE" w:rsidRPr="005B70E6" w:rsidRDefault="008E46FE" w:rsidP="005E536B">
      <w:pPr>
        <w:tabs>
          <w:tab w:val="left" w:pos="705"/>
        </w:tabs>
        <w:spacing w:line="100" w:lineRule="atLeast"/>
        <w:jc w:val="both"/>
        <w:rPr>
          <w:b w:val="0"/>
          <w:sz w:val="28"/>
          <w:szCs w:val="28"/>
        </w:rPr>
      </w:pPr>
    </w:p>
    <w:p w:rsidR="008E46FE" w:rsidRPr="005B70E6" w:rsidRDefault="008E46FE" w:rsidP="00740279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740279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740279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740279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740279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740279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740279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0;margin-top:10.55pt;width:482.25pt;height:28.5pt;z-index:251658240">
            <v:textbox>
              <w:txbxContent>
                <w:p w:rsidR="008E46FE" w:rsidRDefault="008E46FE" w:rsidP="008724FF">
                  <w:pPr>
                    <w:jc w:val="center"/>
                  </w:pPr>
                  <w:r>
                    <w:t>Действия педагога</w:t>
                  </w:r>
                </w:p>
              </w:txbxContent>
            </v:textbox>
          </v:shape>
        </w:pict>
      </w: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342pt;margin-top:7.25pt;width:143.25pt;height:228.75pt;z-index:251661312">
            <v:textbox>
              <w:txbxContent>
                <w:p w:rsidR="008E46FE" w:rsidRPr="005B70E6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5B70E6">
                    <w:rPr>
                      <w:sz w:val="24"/>
                      <w:szCs w:val="24"/>
                    </w:rPr>
                    <w:t xml:space="preserve">обратиться к медикам, можно давать успокоительное, </w:t>
                  </w:r>
                </w:p>
                <w:p w:rsidR="008E46FE" w:rsidRPr="005B70E6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 w:rsidRPr="005B70E6">
                    <w:rPr>
                      <w:sz w:val="24"/>
                      <w:szCs w:val="24"/>
                    </w:rPr>
                    <w:t>- снятие напряжения,</w:t>
                  </w:r>
                </w:p>
                <w:p w:rsidR="008E46FE" w:rsidRPr="005B70E6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 w:rsidRPr="005B70E6">
                    <w:rPr>
                      <w:sz w:val="24"/>
                      <w:szCs w:val="24"/>
                    </w:rPr>
                    <w:t>- поддерживать значимость подростка,</w:t>
                  </w:r>
                </w:p>
                <w:p w:rsidR="008E46FE" w:rsidRPr="005B70E6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 w:rsidRPr="005B70E6">
                    <w:rPr>
                      <w:sz w:val="24"/>
                      <w:szCs w:val="24"/>
                    </w:rPr>
                    <w:t>- сотрудничество с родителями (определение общей стратегии поведения),</w:t>
                  </w:r>
                </w:p>
                <w:p w:rsidR="008E46FE" w:rsidRPr="001143E9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 w:rsidRPr="005B70E6">
                    <w:rPr>
                      <w:sz w:val="24"/>
                      <w:szCs w:val="24"/>
                    </w:rPr>
                    <w:t>- игры на командообразование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62pt;margin-top:7.25pt;width:153pt;height:233.25pt;z-index:251660288">
            <v:textbox>
              <w:txbxContent>
                <w:p w:rsidR="008E46FE" w:rsidRPr="001143E9" w:rsidRDefault="008E46FE" w:rsidP="001143E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устанавливать доверительные отношения с ребенком,</w:t>
                  </w:r>
                </w:p>
                <w:p w:rsidR="008E46FE" w:rsidRDefault="008E46FE" w:rsidP="001143E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позвонить родителям и узнать о чем рассказывает ребенок,</w:t>
                  </w:r>
                </w:p>
                <w:p w:rsidR="008E46FE" w:rsidRDefault="008E46FE" w:rsidP="001143E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отслеживать эмоциональное состояние подростка,</w:t>
                  </w:r>
                </w:p>
                <w:p w:rsidR="008E46FE" w:rsidRDefault="008E46FE" w:rsidP="001143E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включить подростка в деятельность отряда, согласно его интересам</w:t>
                  </w:r>
                </w:p>
                <w:p w:rsidR="008E46FE" w:rsidRPr="001143E9" w:rsidRDefault="008E46FE" w:rsidP="001143E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ind w:left="0" w:firstLine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 создавайте условия для самовыражения подростка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9pt;margin-top:7.25pt;width:156.75pt;height:237.75pt;z-index:251659264">
            <v:textbox>
              <w:txbxContent>
                <w:p w:rsidR="008E46FE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</w:rPr>
                    <w:t xml:space="preserve">- </w:t>
                  </w:r>
                  <w:r w:rsidRPr="00D31B81">
                    <w:rPr>
                      <w:b w:val="0"/>
                      <w:sz w:val="24"/>
                      <w:szCs w:val="24"/>
                    </w:rPr>
                    <w:t>не поддаваться на провокацию подростка,</w:t>
                  </w:r>
                </w:p>
                <w:p w:rsidR="008E46FE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 сохранять спокойный голос и тон,</w:t>
                  </w:r>
                </w:p>
                <w:p w:rsidR="008E46FE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 устанавливать контакт с подростком через доверительные беседы,</w:t>
                  </w:r>
                </w:p>
                <w:p w:rsidR="008E46FE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 создавать условия для позитивной самореализации подростка,</w:t>
                  </w:r>
                </w:p>
                <w:p w:rsidR="008E46FE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 обратиться к специалистам СПС (подобрать методы саморегуляции),</w:t>
                  </w:r>
                </w:p>
                <w:p w:rsidR="008E46FE" w:rsidRPr="008A0010" w:rsidRDefault="008E46FE">
                  <w:pPr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- научить безопасным выражениям эмоций</w:t>
                  </w:r>
                </w:p>
                <w:p w:rsidR="008E46FE" w:rsidRPr="00D31B81" w:rsidRDefault="008E46FE">
                  <w:pPr>
                    <w:rPr>
                      <w:b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892AF8">
      <w:pPr>
        <w:tabs>
          <w:tab w:val="left" w:pos="705"/>
        </w:tabs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pStyle w:val="BodyText"/>
        <w:tabs>
          <w:tab w:val="left" w:pos="15"/>
          <w:tab w:val="left" w:pos="230"/>
        </w:tabs>
        <w:spacing w:line="100" w:lineRule="atLeast"/>
        <w:ind w:firstLine="284"/>
        <w:rPr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BC430F">
      <w:pPr>
        <w:spacing w:line="100" w:lineRule="atLeast"/>
        <w:ind w:firstLine="284"/>
        <w:jc w:val="both"/>
        <w:rPr>
          <w:b w:val="0"/>
          <w:sz w:val="28"/>
          <w:szCs w:val="28"/>
        </w:rPr>
      </w:pPr>
    </w:p>
    <w:p w:rsidR="008E46FE" w:rsidRPr="005B70E6" w:rsidRDefault="008E46FE" w:rsidP="002059BA">
      <w:pPr>
        <w:pStyle w:val="ListParagraph"/>
        <w:numPr>
          <w:ilvl w:val="0"/>
          <w:numId w:val="10"/>
        </w:numPr>
        <w:tabs>
          <w:tab w:val="left" w:pos="705"/>
        </w:tabs>
        <w:spacing w:line="100" w:lineRule="atLeast"/>
        <w:jc w:val="both"/>
        <w:rPr>
          <w:sz w:val="28"/>
          <w:szCs w:val="28"/>
        </w:rPr>
      </w:pPr>
      <w:r w:rsidRPr="005B70E6">
        <w:rPr>
          <w:sz w:val="28"/>
          <w:szCs w:val="28"/>
        </w:rPr>
        <w:t>Итоговый период смены.</w:t>
      </w:r>
      <w:r w:rsidRPr="005B70E6">
        <w:rPr>
          <w:b w:val="0"/>
          <w:sz w:val="28"/>
          <w:szCs w:val="28"/>
        </w:rPr>
        <w:t xml:space="preserve"> </w:t>
      </w:r>
    </w:p>
    <w:p w:rsidR="008E46FE" w:rsidRPr="005B70E6" w:rsidRDefault="008E46FE" w:rsidP="002059BA">
      <w:pPr>
        <w:pStyle w:val="ListParagraph"/>
        <w:tabs>
          <w:tab w:val="left" w:pos="705"/>
        </w:tabs>
        <w:spacing w:line="100" w:lineRule="atLeast"/>
        <w:ind w:left="644"/>
        <w:jc w:val="both"/>
        <w:rPr>
          <w:b w:val="0"/>
          <w:sz w:val="28"/>
          <w:szCs w:val="28"/>
        </w:rPr>
      </w:pPr>
      <w:r w:rsidRPr="005B70E6">
        <w:rPr>
          <w:b w:val="0"/>
          <w:sz w:val="28"/>
          <w:szCs w:val="28"/>
        </w:rPr>
        <w:t xml:space="preserve">- система стимулирования и роста подростка, должна быть на протяжении всей смены. </w:t>
      </w:r>
    </w:p>
    <w:p w:rsidR="008E46FE" w:rsidRDefault="008E46FE" w:rsidP="002059BA">
      <w:pPr>
        <w:pStyle w:val="ListParagraph"/>
        <w:tabs>
          <w:tab w:val="left" w:pos="705"/>
        </w:tabs>
        <w:spacing w:line="100" w:lineRule="atLeast"/>
        <w:ind w:left="644"/>
        <w:jc w:val="both"/>
        <w:rPr>
          <w:b w:val="0"/>
          <w:sz w:val="28"/>
          <w:szCs w:val="28"/>
        </w:rPr>
      </w:pPr>
      <w:r w:rsidRPr="005B70E6">
        <w:rPr>
          <w:b w:val="0"/>
          <w:sz w:val="28"/>
          <w:szCs w:val="28"/>
        </w:rPr>
        <w:t>- анализ его достижений.</w:t>
      </w:r>
    </w:p>
    <w:sectPr w:rsidR="008E46FE" w:rsidSect="003C4C1B">
      <w:pgSz w:w="11906" w:h="16838"/>
      <w:pgMar w:top="540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6FE" w:rsidRDefault="008E46FE" w:rsidP="001143E9">
      <w:r>
        <w:separator/>
      </w:r>
    </w:p>
  </w:endnote>
  <w:endnote w:type="continuationSeparator" w:id="0">
    <w:p w:rsidR="008E46FE" w:rsidRDefault="008E46FE" w:rsidP="0011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6FE" w:rsidRDefault="008E46FE" w:rsidP="001143E9">
      <w:r>
        <w:separator/>
      </w:r>
    </w:p>
  </w:footnote>
  <w:footnote w:type="continuationSeparator" w:id="0">
    <w:p w:rsidR="008E46FE" w:rsidRDefault="008E46FE" w:rsidP="00114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D65146C"/>
    <w:multiLevelType w:val="hybridMultilevel"/>
    <w:tmpl w:val="71B00E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2690718"/>
    <w:multiLevelType w:val="hybridMultilevel"/>
    <w:tmpl w:val="14707768"/>
    <w:lvl w:ilvl="0" w:tplc="71F06A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AD74F64"/>
    <w:multiLevelType w:val="hybridMultilevel"/>
    <w:tmpl w:val="36863884"/>
    <w:lvl w:ilvl="0" w:tplc="8A2673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BE439CD"/>
    <w:multiLevelType w:val="hybridMultilevel"/>
    <w:tmpl w:val="DC507B8A"/>
    <w:lvl w:ilvl="0" w:tplc="57C6D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D576A"/>
    <w:multiLevelType w:val="hybridMultilevel"/>
    <w:tmpl w:val="E7D22154"/>
    <w:lvl w:ilvl="0" w:tplc="E200A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82CA7"/>
    <w:multiLevelType w:val="hybridMultilevel"/>
    <w:tmpl w:val="2DC439C2"/>
    <w:lvl w:ilvl="0" w:tplc="9476F1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6FD91991"/>
    <w:multiLevelType w:val="hybridMultilevel"/>
    <w:tmpl w:val="535075C4"/>
    <w:lvl w:ilvl="0" w:tplc="03505E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98D"/>
    <w:rsid w:val="001143E9"/>
    <w:rsid w:val="0018698E"/>
    <w:rsid w:val="002059BA"/>
    <w:rsid w:val="002B0131"/>
    <w:rsid w:val="0030152D"/>
    <w:rsid w:val="00303F11"/>
    <w:rsid w:val="003B73E6"/>
    <w:rsid w:val="003C4C1B"/>
    <w:rsid w:val="00426515"/>
    <w:rsid w:val="004D34BD"/>
    <w:rsid w:val="004D52EB"/>
    <w:rsid w:val="004E3D44"/>
    <w:rsid w:val="0052769A"/>
    <w:rsid w:val="0059298D"/>
    <w:rsid w:val="005B70E6"/>
    <w:rsid w:val="005E536B"/>
    <w:rsid w:val="006B2287"/>
    <w:rsid w:val="00740279"/>
    <w:rsid w:val="007D5E1C"/>
    <w:rsid w:val="00821B6D"/>
    <w:rsid w:val="008724FF"/>
    <w:rsid w:val="00892AF8"/>
    <w:rsid w:val="008A0010"/>
    <w:rsid w:val="008E46FE"/>
    <w:rsid w:val="00971BD5"/>
    <w:rsid w:val="009F7C1C"/>
    <w:rsid w:val="00AD6CD6"/>
    <w:rsid w:val="00B52234"/>
    <w:rsid w:val="00BC430F"/>
    <w:rsid w:val="00BF57F3"/>
    <w:rsid w:val="00CD3917"/>
    <w:rsid w:val="00D20AFD"/>
    <w:rsid w:val="00D31B81"/>
    <w:rsid w:val="00DB117A"/>
    <w:rsid w:val="00DD062D"/>
    <w:rsid w:val="00ED4581"/>
    <w:rsid w:val="00F14EDA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8D"/>
    <w:rPr>
      <w:rFonts w:ascii="Times New Roman" w:eastAsia="Times New Roman" w:hAnsi="Times New Roman"/>
      <w:b/>
      <w:sz w:val="32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98D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98D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59298D"/>
    <w:pPr>
      <w:jc w:val="both"/>
    </w:pPr>
    <w:rPr>
      <w:b w:val="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98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59298D"/>
    <w:rPr>
      <w:b w:val="0"/>
      <w:bCs/>
      <w:sz w:val="24"/>
      <w:szCs w:val="27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9298D"/>
    <w:rPr>
      <w:rFonts w:ascii="Times New Roman" w:hAnsi="Times New Roman" w:cs="Times New Roman"/>
      <w:bCs/>
      <w:sz w:val="27"/>
      <w:szCs w:val="27"/>
      <w:lang w:eastAsia="ru-RU"/>
    </w:rPr>
  </w:style>
  <w:style w:type="paragraph" w:customStyle="1" w:styleId="a">
    <w:name w:val="Содержимое списка"/>
    <w:basedOn w:val="Normal"/>
    <w:uiPriority w:val="99"/>
    <w:rsid w:val="0059298D"/>
    <w:pPr>
      <w:widowControl w:val="0"/>
      <w:suppressAutoHyphens/>
      <w:ind w:left="567"/>
    </w:pPr>
    <w:rPr>
      <w:rFonts w:eastAsia="Calibri"/>
      <w:b w:val="0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59298D"/>
    <w:pPr>
      <w:ind w:left="720"/>
      <w:contextualSpacing/>
    </w:pPr>
  </w:style>
  <w:style w:type="table" w:styleId="TableGrid">
    <w:name w:val="Table Grid"/>
    <w:basedOn w:val="TableNormal"/>
    <w:uiPriority w:val="99"/>
    <w:rsid w:val="0074027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143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43E9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143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43E9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433</TotalTime>
  <Pages>2</Pages>
  <Words>407</Words>
  <Characters>2326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Personal</cp:lastModifiedBy>
  <cp:revision>12</cp:revision>
  <dcterms:created xsi:type="dcterms:W3CDTF">2013-08-31T06:36:00Z</dcterms:created>
  <dcterms:modified xsi:type="dcterms:W3CDTF">2019-03-12T20:16:00Z</dcterms:modified>
</cp:coreProperties>
</file>